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885C10">
        <w:rPr>
          <w:sz w:val="28"/>
          <w:szCs w:val="28"/>
        </w:rPr>
        <w:t xml:space="preserve"> громадянина </w:t>
      </w:r>
      <w:proofErr w:type="spellStart"/>
      <w:r w:rsidR="00885C10">
        <w:rPr>
          <w:sz w:val="28"/>
          <w:szCs w:val="28"/>
        </w:rPr>
        <w:t>Павліченка</w:t>
      </w:r>
      <w:proofErr w:type="spellEnd"/>
      <w:r w:rsidR="00885C10">
        <w:rPr>
          <w:sz w:val="28"/>
          <w:szCs w:val="28"/>
        </w:rPr>
        <w:t xml:space="preserve"> Олександра Васильовича, від 21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885C10">
        <w:rPr>
          <w:sz w:val="28"/>
          <w:szCs w:val="28"/>
        </w:rPr>
        <w:t xml:space="preserve"> що підлягають видаленню, від 28 травня 2026 року №15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885C10">
        <w:rPr>
          <w:rFonts w:eastAsia="Calibri"/>
          <w:sz w:val="28"/>
          <w:szCs w:val="28"/>
          <w:lang w:eastAsia="en-US"/>
        </w:rPr>
        <w:t xml:space="preserve"> </w:t>
      </w:r>
      <w:r w:rsidR="00885C10">
        <w:rPr>
          <w:sz w:val="28"/>
          <w:szCs w:val="28"/>
        </w:rPr>
        <w:t xml:space="preserve">громадянину </w:t>
      </w:r>
      <w:proofErr w:type="spellStart"/>
      <w:r w:rsidR="00885C10">
        <w:rPr>
          <w:sz w:val="28"/>
          <w:szCs w:val="28"/>
        </w:rPr>
        <w:t>Павліченку</w:t>
      </w:r>
      <w:proofErr w:type="spellEnd"/>
      <w:r w:rsidR="00885C10">
        <w:rPr>
          <w:sz w:val="28"/>
          <w:szCs w:val="28"/>
        </w:rPr>
        <w:t xml:space="preserve"> Олександру Васильовичу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885C10">
        <w:rPr>
          <w:rFonts w:eastAsia="Calibri"/>
          <w:sz w:val="28"/>
          <w:szCs w:val="28"/>
          <w:lang w:eastAsia="en-US"/>
        </w:rPr>
        <w:t xml:space="preserve"> 3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885C10">
        <w:rPr>
          <w:rFonts w:eastAsia="Calibri"/>
          <w:sz w:val="28"/>
          <w:szCs w:val="28"/>
          <w:lang w:eastAsia="en-US"/>
        </w:rPr>
        <w:t>трьох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885C10">
        <w:rPr>
          <w:rFonts w:eastAsia="Calibri"/>
          <w:sz w:val="28"/>
          <w:szCs w:val="28"/>
          <w:lang w:eastAsia="en-US"/>
        </w:rPr>
        <w:t xml:space="preserve"> ясени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885C10">
        <w:rPr>
          <w:sz w:val="28"/>
          <w:szCs w:val="28"/>
          <w:lang w:eastAsia="ru-RU"/>
        </w:rPr>
        <w:t>м. Погребище</w:t>
      </w:r>
      <w:r w:rsidR="006477BE">
        <w:rPr>
          <w:sz w:val="28"/>
          <w:szCs w:val="28"/>
          <w:lang w:eastAsia="ru-RU"/>
        </w:rPr>
        <w:t xml:space="preserve">, вул. </w:t>
      </w:r>
      <w:r w:rsidR="00885C10">
        <w:rPr>
          <w:sz w:val="28"/>
          <w:szCs w:val="28"/>
          <w:lang w:eastAsia="ru-RU"/>
        </w:rPr>
        <w:t>Вінницька,47 «а»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885C10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885C10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A74B99" w:rsidRPr="000C7714" w:rsidRDefault="00643EE1" w:rsidP="00A74B99">
      <w:pPr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p w:rsidR="006B7A44" w:rsidRPr="00DC346E" w:rsidRDefault="000C7714" w:rsidP="000C7714">
      <w:pPr>
        <w:rPr>
          <w:color w:val="FF0000"/>
          <w:lang w:val="uk-UA" w:eastAsia="ru-RU"/>
        </w:rPr>
      </w:pP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>)</w:t>
      </w:r>
      <w:r w:rsidR="007F0CD2" w:rsidRPr="009D600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4B99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67F5D-F1CA-4CB3-96D0-4FAEE32D4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2026-05-27T08:53:00Z</dcterms:created>
  <dcterms:modified xsi:type="dcterms:W3CDTF">2026-06-03T11:38:00Z</dcterms:modified>
</cp:coreProperties>
</file>